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35" w:rsidRPr="00D97E03" w:rsidRDefault="000A7F35" w:rsidP="00F4419C">
      <w:pPr>
        <w:jc w:val="center"/>
        <w:rPr>
          <w:b/>
          <w:sz w:val="24"/>
          <w:szCs w:val="24"/>
        </w:rPr>
      </w:pPr>
      <w:r w:rsidRPr="00D97E03">
        <w:rPr>
          <w:b/>
          <w:sz w:val="24"/>
          <w:szCs w:val="24"/>
        </w:rPr>
        <w:t xml:space="preserve">ДОГОВОР КУПЛИ – ПРОДАЖИ </w:t>
      </w:r>
      <w:r w:rsidR="007670F8" w:rsidRPr="00D97E03">
        <w:rPr>
          <w:b/>
          <w:sz w:val="24"/>
          <w:szCs w:val="24"/>
        </w:rPr>
        <w:t>№1</w:t>
      </w:r>
    </w:p>
    <w:p w:rsidR="000C1FF2" w:rsidRPr="00D97E03" w:rsidRDefault="000C1FF2" w:rsidP="00F4419C">
      <w:pPr>
        <w:jc w:val="center"/>
        <w:rPr>
          <w:rFonts w:eastAsia="Calibri"/>
          <w:b/>
          <w:sz w:val="24"/>
          <w:szCs w:val="24"/>
        </w:rPr>
      </w:pPr>
    </w:p>
    <w:p w:rsidR="000A7F35" w:rsidRPr="00D97E03" w:rsidRDefault="000A7F35" w:rsidP="00F4419C">
      <w:pPr>
        <w:pStyle w:val="3"/>
        <w:jc w:val="center"/>
        <w:rPr>
          <w:szCs w:val="24"/>
        </w:rPr>
      </w:pPr>
    </w:p>
    <w:p w:rsidR="00861658" w:rsidRPr="00D97E03" w:rsidRDefault="000A7F35" w:rsidP="008616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E03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A21931" w:rsidRPr="00D97E03">
        <w:rPr>
          <w:rFonts w:ascii="Times New Roman" w:hAnsi="Times New Roman" w:cs="Times New Roman"/>
          <w:sz w:val="24"/>
          <w:szCs w:val="24"/>
        </w:rPr>
        <w:t>Казань</w:t>
      </w:r>
      <w:r w:rsidR="00AE0BAF" w:rsidRPr="00D97E03">
        <w:rPr>
          <w:rFonts w:ascii="Times New Roman" w:hAnsi="Times New Roman" w:cs="Times New Roman"/>
          <w:sz w:val="24"/>
          <w:szCs w:val="24"/>
        </w:rPr>
        <w:t xml:space="preserve">   </w:t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Pr="00D97E03">
        <w:rPr>
          <w:rFonts w:ascii="Times New Roman" w:hAnsi="Times New Roman" w:cs="Times New Roman"/>
          <w:sz w:val="24"/>
          <w:szCs w:val="24"/>
        </w:rPr>
        <w:tab/>
      </w:r>
      <w:r w:rsidR="001D7D02" w:rsidRPr="00D97E03">
        <w:rPr>
          <w:rFonts w:ascii="Times New Roman" w:hAnsi="Times New Roman" w:cs="Times New Roman"/>
          <w:sz w:val="24"/>
          <w:szCs w:val="24"/>
        </w:rPr>
        <w:tab/>
      </w:r>
      <w:r w:rsidR="00D52D76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C66C7D" w:rsidRPr="00D97E03">
        <w:rPr>
          <w:rFonts w:ascii="Times New Roman" w:hAnsi="Times New Roman" w:cs="Times New Roman"/>
          <w:sz w:val="24"/>
          <w:szCs w:val="24"/>
        </w:rPr>
        <w:t>«</w:t>
      </w:r>
      <w:r w:rsidR="001D68FB" w:rsidRPr="008C333A">
        <w:rPr>
          <w:rFonts w:ascii="Times New Roman" w:hAnsi="Times New Roman" w:cs="Times New Roman"/>
          <w:sz w:val="24"/>
          <w:szCs w:val="24"/>
        </w:rPr>
        <w:t>__</w:t>
      </w:r>
      <w:r w:rsidR="008C333A">
        <w:rPr>
          <w:rFonts w:ascii="Times New Roman" w:hAnsi="Times New Roman" w:cs="Times New Roman"/>
          <w:sz w:val="24"/>
          <w:szCs w:val="24"/>
        </w:rPr>
        <w:t>__</w:t>
      </w:r>
      <w:r w:rsidR="00C66C7D" w:rsidRPr="00D97E03">
        <w:rPr>
          <w:rFonts w:ascii="Times New Roman" w:hAnsi="Times New Roman" w:cs="Times New Roman"/>
          <w:sz w:val="24"/>
          <w:szCs w:val="24"/>
        </w:rPr>
        <w:t>»</w:t>
      </w:r>
      <w:r w:rsidR="00445756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1D68FB" w:rsidRPr="008C333A">
        <w:rPr>
          <w:rFonts w:ascii="Times New Roman" w:hAnsi="Times New Roman" w:cs="Times New Roman"/>
          <w:sz w:val="24"/>
          <w:szCs w:val="24"/>
        </w:rPr>
        <w:t>_______</w:t>
      </w:r>
      <w:r w:rsidR="008C333A">
        <w:rPr>
          <w:rFonts w:ascii="Times New Roman" w:hAnsi="Times New Roman" w:cs="Times New Roman"/>
          <w:sz w:val="24"/>
          <w:szCs w:val="24"/>
        </w:rPr>
        <w:t>_______</w:t>
      </w:r>
      <w:r w:rsidR="00FB47AA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C66C7D" w:rsidRPr="00D97E03">
        <w:rPr>
          <w:rFonts w:ascii="Times New Roman" w:hAnsi="Times New Roman" w:cs="Times New Roman"/>
          <w:sz w:val="24"/>
          <w:szCs w:val="24"/>
        </w:rPr>
        <w:t>20</w:t>
      </w:r>
      <w:r w:rsidR="00FB47AA" w:rsidRPr="00D97E03">
        <w:rPr>
          <w:rFonts w:ascii="Times New Roman" w:hAnsi="Times New Roman" w:cs="Times New Roman"/>
          <w:sz w:val="24"/>
          <w:szCs w:val="24"/>
        </w:rPr>
        <w:t>2</w:t>
      </w:r>
      <w:r w:rsidR="001D68FB" w:rsidRPr="008C333A">
        <w:rPr>
          <w:rFonts w:ascii="Times New Roman" w:hAnsi="Times New Roman" w:cs="Times New Roman"/>
          <w:sz w:val="24"/>
          <w:szCs w:val="24"/>
        </w:rPr>
        <w:t>3</w:t>
      </w:r>
      <w:r w:rsidR="00861658" w:rsidRPr="00D97E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1FF2" w:rsidRPr="00D97E03" w:rsidRDefault="000C1FF2" w:rsidP="008616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F35" w:rsidRPr="00D97E03" w:rsidRDefault="000A7F35" w:rsidP="00F4419C">
      <w:pPr>
        <w:rPr>
          <w:sz w:val="24"/>
          <w:szCs w:val="24"/>
        </w:rPr>
      </w:pPr>
    </w:p>
    <w:p w:rsidR="00A21931" w:rsidRPr="00D97E03" w:rsidRDefault="005702E4" w:rsidP="007E734F">
      <w:pPr>
        <w:ind w:firstLine="708"/>
        <w:jc w:val="both"/>
        <w:rPr>
          <w:sz w:val="24"/>
          <w:szCs w:val="24"/>
        </w:rPr>
      </w:pPr>
      <w:r w:rsidRPr="00B15C01">
        <w:rPr>
          <w:bCs/>
          <w:sz w:val="24"/>
          <w:szCs w:val="24"/>
        </w:rPr>
        <w:t xml:space="preserve">Конкурсный управляющий Общества с ограниченной ответственностью </w:t>
      </w:r>
      <w:r w:rsidR="00B15C01" w:rsidRPr="00B15C01">
        <w:rPr>
          <w:bCs/>
          <w:sz w:val="24"/>
          <w:szCs w:val="24"/>
        </w:rPr>
        <w:t>ООО «Управляющая компания «Центр Микрофинансирования» (ИНН/ОГРН 1658056364/ 1041626811423</w:t>
      </w:r>
      <w:r w:rsidR="006B258A" w:rsidRPr="00B15C01">
        <w:rPr>
          <w:bCs/>
          <w:sz w:val="24"/>
          <w:szCs w:val="24"/>
        </w:rPr>
        <w:t xml:space="preserve"> (</w:t>
      </w:r>
      <w:r w:rsidR="00B15C01" w:rsidRPr="00B15C01">
        <w:rPr>
          <w:bCs/>
          <w:sz w:val="24"/>
          <w:szCs w:val="24"/>
        </w:rPr>
        <w:t>420111, Республика Татарстан, г.Казань, ул.Право-Булачная, д.13</w:t>
      </w:r>
      <w:r w:rsidR="006B258A" w:rsidRPr="00B15C01">
        <w:rPr>
          <w:bCs/>
          <w:sz w:val="24"/>
          <w:szCs w:val="24"/>
        </w:rPr>
        <w:t>)</w:t>
      </w:r>
      <w:r w:rsidRPr="00B15C01">
        <w:rPr>
          <w:bCs/>
          <w:sz w:val="24"/>
          <w:szCs w:val="24"/>
        </w:rPr>
        <w:t xml:space="preserve">  Миначев Айдар Галлямович, действующий </w:t>
      </w:r>
      <w:r w:rsidR="006B258A" w:rsidRPr="00B15C01">
        <w:rPr>
          <w:bCs/>
          <w:sz w:val="24"/>
          <w:szCs w:val="24"/>
        </w:rPr>
        <w:t xml:space="preserve">на основании </w:t>
      </w:r>
      <w:r w:rsidR="00B15C01" w:rsidRPr="00B15C01">
        <w:rPr>
          <w:bCs/>
          <w:sz w:val="24"/>
          <w:szCs w:val="24"/>
        </w:rPr>
        <w:t>Определ</w:t>
      </w:r>
      <w:r w:rsidR="006B258A" w:rsidRPr="00B15C01">
        <w:rPr>
          <w:bCs/>
          <w:sz w:val="24"/>
          <w:szCs w:val="24"/>
        </w:rPr>
        <w:t xml:space="preserve">ения Арбитражного суда Республики Татарстан от </w:t>
      </w:r>
      <w:r w:rsidR="00B15C01" w:rsidRPr="00B15C01">
        <w:rPr>
          <w:bCs/>
          <w:sz w:val="24"/>
          <w:szCs w:val="24"/>
        </w:rPr>
        <w:t>27</w:t>
      </w:r>
      <w:r w:rsidR="006B258A" w:rsidRPr="00B15C01">
        <w:rPr>
          <w:bCs/>
          <w:sz w:val="24"/>
          <w:szCs w:val="24"/>
        </w:rPr>
        <w:t xml:space="preserve"> </w:t>
      </w:r>
      <w:r w:rsidR="00B15C01" w:rsidRPr="00B15C01">
        <w:rPr>
          <w:bCs/>
          <w:sz w:val="24"/>
          <w:szCs w:val="24"/>
        </w:rPr>
        <w:t>февраля</w:t>
      </w:r>
      <w:r w:rsidR="006B258A" w:rsidRPr="00B15C01">
        <w:rPr>
          <w:bCs/>
          <w:sz w:val="24"/>
          <w:szCs w:val="24"/>
        </w:rPr>
        <w:t xml:space="preserve"> 20</w:t>
      </w:r>
      <w:r w:rsidR="00B15C01" w:rsidRPr="00B15C01">
        <w:rPr>
          <w:bCs/>
          <w:sz w:val="24"/>
          <w:szCs w:val="24"/>
        </w:rPr>
        <w:t>17</w:t>
      </w:r>
      <w:r w:rsidR="006B258A" w:rsidRPr="00B15C01">
        <w:rPr>
          <w:bCs/>
          <w:sz w:val="24"/>
          <w:szCs w:val="24"/>
        </w:rPr>
        <w:t xml:space="preserve"> года по делу №</w:t>
      </w:r>
      <w:r w:rsidR="00B15C01" w:rsidRPr="00B15C01">
        <w:rPr>
          <w:bCs/>
          <w:sz w:val="24"/>
          <w:szCs w:val="24"/>
        </w:rPr>
        <w:t xml:space="preserve"> А65-6908/2014</w:t>
      </w:r>
      <w:r w:rsidRPr="00B15C01">
        <w:rPr>
          <w:bCs/>
          <w:sz w:val="24"/>
          <w:szCs w:val="24"/>
        </w:rPr>
        <w:t xml:space="preserve">, с одной стороны, и </w:t>
      </w:r>
      <w:r w:rsidR="001D68FB" w:rsidRPr="00B15C01">
        <w:rPr>
          <w:bCs/>
          <w:sz w:val="24"/>
          <w:szCs w:val="24"/>
        </w:rPr>
        <w:t>__________________,_____________________</w:t>
      </w:r>
      <w:r w:rsidR="005D0DFF" w:rsidRPr="00B15C01">
        <w:rPr>
          <w:bCs/>
          <w:sz w:val="24"/>
          <w:szCs w:val="24"/>
        </w:rPr>
        <w:t xml:space="preserve">, </w:t>
      </w:r>
      <w:r w:rsidR="00A21931" w:rsidRPr="00B15C01">
        <w:rPr>
          <w:bCs/>
          <w:sz w:val="24"/>
          <w:szCs w:val="24"/>
        </w:rPr>
        <w:t>именуемый в дальнейшем «Покупатель», с другой стороны, совместно именуемые «Стороны», заключили настоящий договор о нижеследующем</w:t>
      </w:r>
      <w:r w:rsidR="00A21931" w:rsidRPr="00D97E03">
        <w:rPr>
          <w:sz w:val="24"/>
          <w:szCs w:val="24"/>
        </w:rPr>
        <w:t>:</w:t>
      </w:r>
    </w:p>
    <w:p w:rsidR="000C1FF2" w:rsidRPr="00D97E03" w:rsidRDefault="000C1FF2" w:rsidP="00F4419C">
      <w:pPr>
        <w:pStyle w:val="a6"/>
        <w:rPr>
          <w:rStyle w:val="a7"/>
          <w:b w:val="0"/>
          <w:sz w:val="24"/>
          <w:szCs w:val="24"/>
        </w:rPr>
      </w:pPr>
    </w:p>
    <w:p w:rsidR="008B4925" w:rsidRPr="00D97E03" w:rsidRDefault="008B4925" w:rsidP="00F4419C">
      <w:pPr>
        <w:pStyle w:val="a6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1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ПРЕДМЕТ ДОГОВОРА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BF4522" w:rsidRPr="00BF4522" w:rsidRDefault="00A44E4C" w:rsidP="000167AD">
      <w:pPr>
        <w:numPr>
          <w:ilvl w:val="1"/>
          <w:numId w:val="1"/>
        </w:numPr>
        <w:tabs>
          <w:tab w:val="left" w:pos="0"/>
        </w:tabs>
        <w:ind w:left="0" w:firstLine="734"/>
        <w:jc w:val="both"/>
        <w:rPr>
          <w:sz w:val="24"/>
          <w:szCs w:val="24"/>
        </w:rPr>
      </w:pPr>
      <w:r w:rsidRPr="00BF4522">
        <w:rPr>
          <w:bCs/>
          <w:sz w:val="24"/>
          <w:szCs w:val="24"/>
        </w:rPr>
        <w:t xml:space="preserve">Продавец обязуется передать в собственность, а Покупатель оплатить и принять в собственность в соответствии с условиями настоящего Договора следующее имущество: </w:t>
      </w:r>
      <w:r w:rsidR="00BF4522" w:rsidRPr="00BF4522">
        <w:rPr>
          <w:bCs/>
          <w:sz w:val="24"/>
          <w:szCs w:val="24"/>
        </w:rPr>
        <w:t>Лот №1- Дебиторская задолженность по юридическим лицам, 38 дебиторов, на общую сумму 78459076,66 руб., Лот №2 - Дебиторская задолженность по физическим лицам, 4 дебитора на общую сумму 987705083,00 руб.</w:t>
      </w:r>
    </w:p>
    <w:p w:rsidR="00A44E4C" w:rsidRPr="00BF4522" w:rsidRDefault="00A55163" w:rsidP="000167AD">
      <w:pPr>
        <w:numPr>
          <w:ilvl w:val="1"/>
          <w:numId w:val="1"/>
        </w:numPr>
        <w:tabs>
          <w:tab w:val="left" w:pos="0"/>
        </w:tabs>
        <w:ind w:left="0" w:firstLine="734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bookmarkStart w:id="0" w:name="_GoBack"/>
      <w:bookmarkEnd w:id="0"/>
      <w:r w:rsidR="001D7D02" w:rsidRPr="00BF4522">
        <w:rPr>
          <w:bCs/>
          <w:sz w:val="24"/>
          <w:szCs w:val="24"/>
        </w:rPr>
        <w:t>окупатель приобретает имущество в соответствии с Федеральным законом «О несостоятельности (банкротстве)» №127– ФЗ от 26.10.2002г. на основании Протокола</w:t>
      </w:r>
      <w:r w:rsidR="001D7D02" w:rsidRPr="00BF4522">
        <w:rPr>
          <w:sz w:val="24"/>
          <w:szCs w:val="24"/>
        </w:rPr>
        <w:t xml:space="preserve"> о результатах проведения торгов в форме аукциона № </w:t>
      </w:r>
      <w:r w:rsidR="001D68FB" w:rsidRPr="00BF4522">
        <w:rPr>
          <w:sz w:val="24"/>
          <w:szCs w:val="24"/>
        </w:rPr>
        <w:t>________</w:t>
      </w:r>
      <w:r w:rsidR="00381602" w:rsidRPr="00BF4522">
        <w:rPr>
          <w:sz w:val="24"/>
          <w:szCs w:val="24"/>
        </w:rPr>
        <w:t xml:space="preserve"> (</w:t>
      </w:r>
      <w:r w:rsidR="001D68FB" w:rsidRPr="00BF4522">
        <w:rPr>
          <w:sz w:val="24"/>
          <w:szCs w:val="24"/>
        </w:rPr>
        <w:t>____________</w:t>
      </w:r>
      <w:r w:rsidR="00381602" w:rsidRPr="00BF4522">
        <w:rPr>
          <w:sz w:val="24"/>
          <w:szCs w:val="24"/>
        </w:rPr>
        <w:t>)</w:t>
      </w:r>
      <w:r w:rsidR="00FB47AA" w:rsidRPr="00BF4522">
        <w:rPr>
          <w:sz w:val="24"/>
          <w:szCs w:val="24"/>
        </w:rPr>
        <w:t xml:space="preserve"> </w:t>
      </w:r>
      <w:r w:rsidR="001D7D02" w:rsidRPr="00BF4522">
        <w:rPr>
          <w:sz w:val="24"/>
          <w:szCs w:val="24"/>
        </w:rPr>
        <w:t xml:space="preserve">от </w:t>
      </w:r>
      <w:r w:rsidR="001D68FB" w:rsidRPr="00BF4522">
        <w:rPr>
          <w:sz w:val="24"/>
          <w:szCs w:val="24"/>
        </w:rPr>
        <w:t>__________</w:t>
      </w:r>
      <w:r w:rsidR="001D7D02" w:rsidRPr="00BF4522">
        <w:rPr>
          <w:sz w:val="24"/>
          <w:szCs w:val="24"/>
        </w:rPr>
        <w:t xml:space="preserve"> Лот №1 </w:t>
      </w:r>
      <w:r w:rsidR="001D7D02" w:rsidRPr="00BF4522">
        <w:rPr>
          <w:bCs/>
          <w:sz w:val="24"/>
          <w:szCs w:val="24"/>
        </w:rPr>
        <w:t xml:space="preserve">на электронной площадке «Балтийская электронная торговая площадка» </w:t>
      </w:r>
      <w:r w:rsidR="001D7D02" w:rsidRPr="00BF4522">
        <w:rPr>
          <w:sz w:val="24"/>
          <w:szCs w:val="24"/>
        </w:rPr>
        <w:t>(</w:t>
      </w:r>
      <w:hyperlink r:id="rId8" w:history="1">
        <w:r w:rsidR="001D7D02" w:rsidRPr="00BF4522">
          <w:rPr>
            <w:sz w:val="24"/>
            <w:szCs w:val="24"/>
          </w:rPr>
          <w:t>www.bepspb.ru</w:t>
        </w:r>
      </w:hyperlink>
      <w:r w:rsidR="001D7D02" w:rsidRPr="00BF4522">
        <w:rPr>
          <w:sz w:val="24"/>
          <w:szCs w:val="24"/>
        </w:rPr>
        <w:t>).</w:t>
      </w:r>
    </w:p>
    <w:p w:rsidR="001D7D02" w:rsidRPr="00D97E03" w:rsidRDefault="001D7D02" w:rsidP="001D7D02">
      <w:pPr>
        <w:ind w:left="142"/>
        <w:jc w:val="both"/>
        <w:rPr>
          <w:sz w:val="24"/>
          <w:szCs w:val="24"/>
        </w:rPr>
      </w:pPr>
    </w:p>
    <w:p w:rsidR="008B4925" w:rsidRPr="00D97E03" w:rsidRDefault="008B4925" w:rsidP="001D7D02">
      <w:pPr>
        <w:ind w:left="142"/>
        <w:jc w:val="both"/>
        <w:rPr>
          <w:sz w:val="24"/>
          <w:szCs w:val="24"/>
        </w:rPr>
      </w:pPr>
    </w:p>
    <w:p w:rsidR="00A44E4C" w:rsidRPr="00D97E03" w:rsidRDefault="00A44E4C" w:rsidP="00A44E4C">
      <w:pPr>
        <w:pStyle w:val="a6"/>
        <w:ind w:left="720"/>
        <w:jc w:val="both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ЦЕНА ДОГОВОРА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2.1.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Стоимость </w:t>
      </w:r>
      <w:r w:rsidRPr="00D97E03">
        <w:rPr>
          <w:sz w:val="24"/>
          <w:szCs w:val="24"/>
        </w:rPr>
        <w:t xml:space="preserve">Имущества </w:t>
      </w:r>
      <w:r w:rsidRPr="00D97E03">
        <w:rPr>
          <w:rStyle w:val="a7"/>
          <w:b w:val="0"/>
          <w:sz w:val="24"/>
          <w:szCs w:val="24"/>
        </w:rPr>
        <w:t xml:space="preserve">составляет </w:t>
      </w:r>
      <w:r w:rsidR="001D7D02" w:rsidRPr="00D97E03">
        <w:rPr>
          <w:rStyle w:val="a7"/>
          <w:b w:val="0"/>
          <w:sz w:val="24"/>
          <w:szCs w:val="24"/>
        </w:rPr>
        <w:t>в соответствии с результатами торгов</w:t>
      </w:r>
      <w:r w:rsidRPr="00D97E03">
        <w:rPr>
          <w:rStyle w:val="a7"/>
          <w:b w:val="0"/>
          <w:sz w:val="24"/>
          <w:szCs w:val="24"/>
        </w:rPr>
        <w:t xml:space="preserve"> </w:t>
      </w:r>
      <w:r w:rsidR="001D68FB" w:rsidRPr="001D68FB">
        <w:rPr>
          <w:rStyle w:val="a7"/>
          <w:b w:val="0"/>
          <w:sz w:val="24"/>
          <w:szCs w:val="24"/>
        </w:rPr>
        <w:t>_________________</w:t>
      </w:r>
      <w:r w:rsidR="001D7D02" w:rsidRPr="00D97E03">
        <w:rPr>
          <w:sz w:val="24"/>
          <w:szCs w:val="24"/>
        </w:rPr>
        <w:t xml:space="preserve"> </w:t>
      </w:r>
      <w:r w:rsidR="001D7D02"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_________________________________</w:t>
      </w:r>
      <w:r w:rsidRPr="00D97E03">
        <w:rPr>
          <w:rStyle w:val="a7"/>
          <w:b w:val="0"/>
          <w:sz w:val="24"/>
          <w:szCs w:val="24"/>
        </w:rPr>
        <w:t xml:space="preserve">) рублей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копеек: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2.2.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Задаток, уплаченный Покупателем в размере </w:t>
      </w:r>
      <w:r w:rsidR="001D68FB" w:rsidRPr="001D68FB">
        <w:rPr>
          <w:rStyle w:val="a7"/>
          <w:b w:val="0"/>
          <w:sz w:val="24"/>
          <w:szCs w:val="24"/>
        </w:rPr>
        <w:t>___________</w:t>
      </w:r>
      <w:r w:rsidR="00FB47AA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</w:t>
      </w:r>
      <w:r w:rsidRPr="00D97E03">
        <w:rPr>
          <w:rStyle w:val="a7"/>
          <w:b w:val="0"/>
          <w:sz w:val="24"/>
          <w:szCs w:val="24"/>
        </w:rPr>
        <w:t>) рубл</w:t>
      </w:r>
      <w:r w:rsidR="00FB47AA" w:rsidRPr="00D97E03">
        <w:rPr>
          <w:rStyle w:val="a7"/>
          <w:b w:val="0"/>
          <w:sz w:val="24"/>
          <w:szCs w:val="24"/>
        </w:rPr>
        <w:t>ей</w:t>
      </w:r>
      <w:r w:rsidRPr="00D97E03">
        <w:rPr>
          <w:rStyle w:val="a7"/>
          <w:b w:val="0"/>
          <w:sz w:val="24"/>
          <w:szCs w:val="24"/>
        </w:rPr>
        <w:t xml:space="preserve">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копеек  засчитывается в счет оплаты по настоящему Договору купли-продажи от </w:t>
      </w:r>
      <w:r w:rsidR="001D68FB" w:rsidRPr="001D68FB">
        <w:rPr>
          <w:rStyle w:val="a7"/>
          <w:b w:val="0"/>
          <w:sz w:val="24"/>
          <w:szCs w:val="24"/>
        </w:rPr>
        <w:t>____________</w:t>
      </w:r>
      <w:r w:rsidR="00FB47AA" w:rsidRPr="00D97E03">
        <w:rPr>
          <w:rStyle w:val="a7"/>
          <w:b w:val="0"/>
          <w:sz w:val="24"/>
          <w:szCs w:val="24"/>
        </w:rPr>
        <w:t>2</w:t>
      </w:r>
      <w:r w:rsidRPr="00D97E03">
        <w:rPr>
          <w:rStyle w:val="a7"/>
          <w:b w:val="0"/>
          <w:sz w:val="24"/>
          <w:szCs w:val="24"/>
        </w:rPr>
        <w:t>г.</w:t>
      </w:r>
    </w:p>
    <w:p w:rsidR="00A44E4C" w:rsidRPr="00B15C01" w:rsidRDefault="00A44E4C" w:rsidP="00B15C01">
      <w:pPr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2.3.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Оплата Покупателем оставшихся денежных средств в сумме </w:t>
      </w:r>
      <w:r w:rsidR="001D68FB" w:rsidRPr="001D68FB">
        <w:rPr>
          <w:rStyle w:val="a7"/>
          <w:b w:val="0"/>
          <w:sz w:val="24"/>
          <w:szCs w:val="24"/>
        </w:rPr>
        <w:t>______</w:t>
      </w:r>
      <w:r w:rsidR="00AC4866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___________________________</w:t>
      </w:r>
      <w:r w:rsidRPr="00D97E03">
        <w:rPr>
          <w:rStyle w:val="a7"/>
          <w:b w:val="0"/>
          <w:sz w:val="24"/>
          <w:szCs w:val="24"/>
        </w:rPr>
        <w:t xml:space="preserve">) рублей 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</w:t>
      </w:r>
      <w:r w:rsidR="00AC4866" w:rsidRPr="00D97E03">
        <w:rPr>
          <w:rStyle w:val="a7"/>
          <w:b w:val="0"/>
          <w:sz w:val="24"/>
          <w:szCs w:val="24"/>
        </w:rPr>
        <w:t>е</w:t>
      </w:r>
      <w:r w:rsidRPr="00D97E03">
        <w:rPr>
          <w:rStyle w:val="a7"/>
          <w:b w:val="0"/>
          <w:sz w:val="24"/>
          <w:szCs w:val="24"/>
        </w:rPr>
        <w:t>к  производится в течение 30 (тридцати) дней с даты подписания договора купли-продажи</w:t>
      </w:r>
      <w:r w:rsidR="00AC4866" w:rsidRPr="00D97E03">
        <w:rPr>
          <w:rStyle w:val="a7"/>
          <w:b w:val="0"/>
          <w:sz w:val="24"/>
          <w:szCs w:val="24"/>
        </w:rPr>
        <w:t xml:space="preserve"> по следующим реквизитам:</w:t>
      </w:r>
      <w:r w:rsidR="00AC4866" w:rsidRPr="00B15C01">
        <w:rPr>
          <w:rStyle w:val="a7"/>
        </w:rPr>
        <w:t xml:space="preserve"> </w:t>
      </w:r>
      <w:r w:rsidR="00B15C01" w:rsidRPr="00B15C01">
        <w:rPr>
          <w:rStyle w:val="a7"/>
          <w:b w:val="0"/>
          <w:sz w:val="24"/>
          <w:szCs w:val="24"/>
        </w:rPr>
        <w:t>ООО «Управляющая компания «Центр Микрофинансирования» (ИНН/ КПП 1658056364 / 165501001) №4070281041004000641 в Казанском филиале АО «Автоградбанк», г. Казань, к/с 30101810500000000910, БИК 04920591</w:t>
      </w:r>
      <w:r w:rsidR="00B15C01" w:rsidRPr="00B15C01">
        <w:rPr>
          <w:b/>
        </w:rPr>
        <w:t>0</w:t>
      </w:r>
    </w:p>
    <w:p w:rsidR="008B4925" w:rsidRPr="00D97E03" w:rsidRDefault="008B4925" w:rsidP="00A44E4C">
      <w:pPr>
        <w:pStyle w:val="a6"/>
        <w:jc w:val="center"/>
        <w:rPr>
          <w:rStyle w:val="a7"/>
          <w:sz w:val="24"/>
          <w:szCs w:val="24"/>
        </w:rPr>
      </w:pPr>
    </w:p>
    <w:p w:rsidR="007C488C" w:rsidRPr="00D97E03" w:rsidRDefault="007C488C" w:rsidP="00A44E4C">
      <w:pPr>
        <w:pStyle w:val="a6"/>
        <w:jc w:val="center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ПЕРЕДАЧА ИМУЩЕСТВА</w:t>
      </w:r>
    </w:p>
    <w:p w:rsidR="007C488C" w:rsidRPr="00D97E03" w:rsidRDefault="007C488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1"/>
          <w:numId w:val="2"/>
        </w:numPr>
        <w:ind w:left="0" w:firstLine="0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Имущество передается Продавцом Покупателю по передаточному акту в течение 5 (пяти) дней после полной оплаты стоимости, указанной в п. 2.1 Договора. С даты полной оплаты имущества Покупателем ответственность за сохранность Имущества, равно как и риск случайной </w:t>
      </w:r>
      <w:r w:rsidRPr="00D97E03">
        <w:rPr>
          <w:rStyle w:val="a7"/>
          <w:b w:val="0"/>
          <w:sz w:val="24"/>
          <w:szCs w:val="24"/>
        </w:rPr>
        <w:lastRenderedPageBreak/>
        <w:t xml:space="preserve">порчи или гибели имущества, несет Покупатель. </w:t>
      </w:r>
    </w:p>
    <w:p w:rsidR="00A44E4C" w:rsidRPr="00D97E03" w:rsidRDefault="00A44E4C" w:rsidP="00A44E4C">
      <w:pPr>
        <w:pStyle w:val="a6"/>
        <w:jc w:val="center"/>
        <w:rPr>
          <w:rStyle w:val="a7"/>
          <w:sz w:val="24"/>
          <w:szCs w:val="24"/>
        </w:rPr>
      </w:pPr>
    </w:p>
    <w:p w:rsidR="007C488C" w:rsidRPr="00D97E03" w:rsidRDefault="007C488C" w:rsidP="00A44E4C">
      <w:pPr>
        <w:pStyle w:val="a6"/>
        <w:jc w:val="center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ОТВЕТСТВЕННОСТЬ СТОРОН</w:t>
      </w:r>
    </w:p>
    <w:p w:rsidR="007C488C" w:rsidRPr="00D97E03" w:rsidRDefault="007C488C" w:rsidP="007C488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4.1.</w:t>
      </w:r>
      <w:r w:rsidRPr="00D97E03">
        <w:rPr>
          <w:rStyle w:val="a7"/>
          <w:b w:val="0"/>
          <w:sz w:val="24"/>
          <w:szCs w:val="24"/>
        </w:rPr>
        <w:tab/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:rsidR="008B4925" w:rsidRPr="00D97E03" w:rsidRDefault="00A44E4C" w:rsidP="00A44E4C">
      <w:pPr>
        <w:pStyle w:val="a6"/>
        <w:jc w:val="both"/>
        <w:rPr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4.2. 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sz w:val="24"/>
          <w:szCs w:val="24"/>
        </w:rPr>
        <w:t>Не поступление денежных средств в счет оплаты имущества в сумме и в сроки, указанные в п.п. 2.1. и 2.2. настоящего договора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договора. Настоящий договор считается расторгнутым с момента  направления указанного уведомления, при этом Покупатель теряет право на получение имущества</w:t>
      </w:r>
      <w:r w:rsidR="00E307EA" w:rsidRPr="00D97E03">
        <w:rPr>
          <w:sz w:val="24"/>
          <w:szCs w:val="24"/>
        </w:rPr>
        <w:t xml:space="preserve">, задаток не возвращается. </w:t>
      </w:r>
      <w:r w:rsidRPr="00D97E03">
        <w:rPr>
          <w:sz w:val="24"/>
          <w:szCs w:val="24"/>
        </w:rPr>
        <w:t xml:space="preserve"> В данном случае, подписание дополнительного соглашения о  расторжении у</w:t>
      </w:r>
      <w:r w:rsidR="008B4925" w:rsidRPr="00D97E03">
        <w:rPr>
          <w:sz w:val="24"/>
          <w:szCs w:val="24"/>
        </w:rPr>
        <w:t>казанного договора не требуется</w:t>
      </w:r>
      <w:r w:rsidR="00E307EA" w:rsidRPr="00D97E03">
        <w:rPr>
          <w:sz w:val="24"/>
          <w:szCs w:val="24"/>
        </w:rPr>
        <w:t>.</w:t>
      </w:r>
    </w:p>
    <w:p w:rsidR="008B4925" w:rsidRPr="00D97E03" w:rsidRDefault="008B4925" w:rsidP="00A44E4C">
      <w:pPr>
        <w:pStyle w:val="a6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РАСТОРЖЕНИЕ ДОГОВОРА.</w:t>
      </w:r>
    </w:p>
    <w:p w:rsidR="007C488C" w:rsidRPr="00D97E03" w:rsidRDefault="007C488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1"/>
          <w:numId w:val="2"/>
        </w:numPr>
        <w:ind w:left="0" w:firstLine="0"/>
        <w:jc w:val="both"/>
        <w:rPr>
          <w:rStyle w:val="a7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Порядок расторжения договора определяется действующим законодательством и п. 4.2. настоящего договора.</w:t>
      </w:r>
    </w:p>
    <w:p w:rsidR="007C488C" w:rsidRPr="00D97E03" w:rsidRDefault="007C488C" w:rsidP="007C488C">
      <w:pPr>
        <w:pStyle w:val="a6"/>
        <w:jc w:val="both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ЗАКЛЮЧИТЕЛЬНЫЕ ПОЛОЖЕНИЯ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.1.</w:t>
      </w:r>
      <w:r w:rsidR="00A44E4C" w:rsidRPr="00D97E03">
        <w:rPr>
          <w:rStyle w:val="a7"/>
          <w:b w:val="0"/>
          <w:sz w:val="24"/>
          <w:szCs w:val="24"/>
        </w:rPr>
        <w:tab/>
        <w:t>Договор считается заключенным и вступает в силу с момента его подписания сторонами.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в Арбитражном суде </w:t>
      </w:r>
      <w:r w:rsidR="003E4C00" w:rsidRPr="00D97E03">
        <w:rPr>
          <w:rStyle w:val="a7"/>
          <w:b w:val="0"/>
          <w:sz w:val="24"/>
          <w:szCs w:val="24"/>
        </w:rPr>
        <w:t>Республики Татарстан</w:t>
      </w:r>
      <w:r w:rsidRPr="00D97E03">
        <w:rPr>
          <w:rStyle w:val="a7"/>
          <w:b w:val="0"/>
          <w:sz w:val="24"/>
          <w:szCs w:val="24"/>
        </w:rPr>
        <w:t>.</w:t>
      </w: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.2.</w:t>
      </w:r>
      <w:r w:rsidR="00A44E4C" w:rsidRPr="00D97E03">
        <w:rPr>
          <w:rStyle w:val="a7"/>
          <w:b w:val="0"/>
          <w:sz w:val="24"/>
          <w:szCs w:val="24"/>
        </w:rPr>
        <w:tab/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.3.</w:t>
      </w:r>
      <w:r w:rsidR="00A44E4C" w:rsidRPr="00D97E03">
        <w:rPr>
          <w:rStyle w:val="a7"/>
          <w:b w:val="0"/>
          <w:sz w:val="24"/>
          <w:szCs w:val="24"/>
        </w:rPr>
        <w:tab/>
        <w:t xml:space="preserve">Настоящий договор составлен в </w:t>
      </w:r>
      <w:r w:rsidR="00E43312" w:rsidRPr="00D97E03">
        <w:rPr>
          <w:rStyle w:val="a7"/>
          <w:b w:val="0"/>
          <w:sz w:val="24"/>
          <w:szCs w:val="24"/>
        </w:rPr>
        <w:t>дву</w:t>
      </w:r>
      <w:r w:rsidR="00A44E4C" w:rsidRPr="00D97E03">
        <w:rPr>
          <w:rStyle w:val="a7"/>
          <w:b w:val="0"/>
          <w:sz w:val="24"/>
          <w:szCs w:val="24"/>
        </w:rPr>
        <w:t>х экземплярах, имеющих равную юридическую силу: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первый экземпляр Продавцу;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второй экземпляр Покупателю</w:t>
      </w:r>
      <w:r w:rsidR="00AF249A" w:rsidRPr="00D97E03">
        <w:rPr>
          <w:rStyle w:val="a7"/>
          <w:b w:val="0"/>
          <w:sz w:val="24"/>
          <w:szCs w:val="24"/>
        </w:rPr>
        <w:t>.</w:t>
      </w:r>
    </w:p>
    <w:p w:rsidR="00A44E4C" w:rsidRPr="00D97E03" w:rsidRDefault="00A44E4C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8B4925" w:rsidRPr="00D97E03" w:rsidRDefault="008B4925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7C488C" w:rsidRPr="00D97E03" w:rsidRDefault="007C488C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АДРЕСА И РЕКВИЗИТЫ СТОРОН:</w:t>
      </w:r>
    </w:p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7C488C" w:rsidRPr="00D97E03" w:rsidTr="007C488C">
        <w:trPr>
          <w:trHeight w:val="3393"/>
        </w:trPr>
        <w:tc>
          <w:tcPr>
            <w:tcW w:w="5093" w:type="dxa"/>
          </w:tcPr>
          <w:p w:rsidR="00B15C01" w:rsidRPr="00B15C01" w:rsidRDefault="001D68FB" w:rsidP="007905EB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</w:t>
            </w:r>
            <w:r w:rsidR="007C488C" w:rsidRPr="00D97E03">
              <w:rPr>
                <w:b/>
                <w:bCs/>
                <w:sz w:val="24"/>
                <w:szCs w:val="24"/>
              </w:rPr>
              <w:t>родавец:</w:t>
            </w:r>
            <w:r w:rsidR="007C488C" w:rsidRPr="00D97E03">
              <w:rPr>
                <w:sz w:val="24"/>
                <w:szCs w:val="24"/>
              </w:rPr>
              <w:t xml:space="preserve"> Организатор торгов</w:t>
            </w:r>
            <w:r w:rsidR="007C488C" w:rsidRPr="00D97E03">
              <w:rPr>
                <w:sz w:val="24"/>
                <w:szCs w:val="24"/>
              </w:rPr>
              <w:br/>
            </w:r>
            <w:r w:rsidR="007C488C" w:rsidRPr="00B15C01">
              <w:rPr>
                <w:bCs/>
              </w:rPr>
              <w:t xml:space="preserve">Конкурсный управляющий </w:t>
            </w:r>
            <w:r w:rsidR="00B15C01" w:rsidRPr="00B15C01">
              <w:rPr>
                <w:sz w:val="24"/>
                <w:szCs w:val="24"/>
              </w:rPr>
              <w:t>ООО «Управляющая компания «Центр Микрофинансирования»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ИНН/КПП </w:t>
            </w:r>
            <w:r w:rsidR="00B15C01" w:rsidRPr="00B15C01">
              <w:rPr>
                <w:sz w:val="24"/>
                <w:szCs w:val="24"/>
              </w:rPr>
              <w:t>1658056364 / 165501001</w:t>
            </w:r>
            <w:r w:rsidRPr="00B15C01">
              <w:rPr>
                <w:bCs/>
              </w:rPr>
              <w:t>,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Р/с </w:t>
            </w:r>
            <w:r w:rsidR="00B15C01" w:rsidRPr="00B15C01">
              <w:rPr>
                <w:sz w:val="24"/>
                <w:szCs w:val="24"/>
              </w:rPr>
              <w:t>4070281041004000641</w:t>
            </w:r>
            <w:r w:rsidRPr="00B15C01">
              <w:rPr>
                <w:bCs/>
              </w:rPr>
              <w:t xml:space="preserve"> в </w:t>
            </w:r>
          </w:p>
          <w:p w:rsidR="006B258A" w:rsidRPr="00B15C01" w:rsidRDefault="006B258A" w:rsidP="007905EB">
            <w:pPr>
              <w:pStyle w:val="a6"/>
              <w:jc w:val="both"/>
              <w:rPr>
                <w:sz w:val="24"/>
                <w:szCs w:val="24"/>
              </w:rPr>
            </w:pPr>
            <w:r w:rsidRPr="00B15C01">
              <w:rPr>
                <w:sz w:val="24"/>
                <w:szCs w:val="24"/>
              </w:rPr>
              <w:t>в Казанском филиале АО «Автоградбанк»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к/с </w:t>
            </w:r>
            <w:r w:rsidR="006B258A" w:rsidRPr="00B15C01">
              <w:rPr>
                <w:sz w:val="24"/>
                <w:szCs w:val="24"/>
              </w:rPr>
              <w:t>30101810500000000910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БИК </w:t>
            </w:r>
            <w:r w:rsidR="006B258A" w:rsidRPr="00B15C01">
              <w:rPr>
                <w:sz w:val="24"/>
                <w:szCs w:val="24"/>
              </w:rPr>
              <w:t>049205910</w:t>
            </w:r>
          </w:p>
          <w:p w:rsidR="007C488C" w:rsidRPr="00BF4522" w:rsidRDefault="007C488C" w:rsidP="007905EB">
            <w:pPr>
              <w:pStyle w:val="a6"/>
              <w:jc w:val="both"/>
              <w:rPr>
                <w:sz w:val="24"/>
                <w:szCs w:val="24"/>
              </w:rPr>
            </w:pPr>
            <w:r w:rsidRPr="00BF4522">
              <w:rPr>
                <w:sz w:val="24"/>
                <w:szCs w:val="24"/>
              </w:rPr>
              <w:t>Миначев Айдар Галлямович.</w:t>
            </w:r>
          </w:p>
          <w:p w:rsidR="007C488C" w:rsidRPr="00BF4522" w:rsidRDefault="007C488C" w:rsidP="007905EB">
            <w:pPr>
              <w:pStyle w:val="a6"/>
              <w:jc w:val="both"/>
              <w:rPr>
                <w:sz w:val="24"/>
                <w:szCs w:val="24"/>
              </w:rPr>
            </w:pPr>
            <w:r w:rsidRPr="00BF4522">
              <w:rPr>
                <w:sz w:val="24"/>
                <w:szCs w:val="24"/>
              </w:rPr>
              <w:t>Почтовый адрес: 420034, ул.</w:t>
            </w:r>
            <w:r w:rsidR="008B4925" w:rsidRPr="00BF4522">
              <w:rPr>
                <w:sz w:val="24"/>
                <w:szCs w:val="24"/>
              </w:rPr>
              <w:t xml:space="preserve"> </w:t>
            </w:r>
            <w:r w:rsidRPr="00BF4522">
              <w:rPr>
                <w:sz w:val="24"/>
                <w:szCs w:val="24"/>
              </w:rPr>
              <w:t>Тверская,</w:t>
            </w:r>
          </w:p>
          <w:p w:rsidR="007C488C" w:rsidRPr="00BF4522" w:rsidRDefault="007C488C" w:rsidP="007905EB">
            <w:pPr>
              <w:pStyle w:val="a6"/>
              <w:jc w:val="both"/>
              <w:rPr>
                <w:sz w:val="24"/>
                <w:szCs w:val="24"/>
              </w:rPr>
            </w:pPr>
            <w:r w:rsidRPr="00BF4522">
              <w:rPr>
                <w:sz w:val="24"/>
                <w:szCs w:val="24"/>
              </w:rPr>
              <w:t>д.3, кв.68, г.</w:t>
            </w:r>
            <w:r w:rsidR="008B4925" w:rsidRPr="00BF4522">
              <w:rPr>
                <w:sz w:val="24"/>
                <w:szCs w:val="24"/>
              </w:rPr>
              <w:t xml:space="preserve"> </w:t>
            </w:r>
            <w:r w:rsidRPr="00BF4522">
              <w:rPr>
                <w:sz w:val="24"/>
                <w:szCs w:val="24"/>
              </w:rPr>
              <w:t>Казань, РТ.</w:t>
            </w:r>
          </w:p>
          <w:p w:rsidR="007C488C" w:rsidRPr="00D97E03" w:rsidRDefault="007C488C" w:rsidP="006B258A">
            <w:pPr>
              <w:pStyle w:val="a6"/>
              <w:jc w:val="both"/>
              <w:rPr>
                <w:rStyle w:val="a7"/>
                <w:sz w:val="24"/>
                <w:szCs w:val="24"/>
              </w:rPr>
            </w:pPr>
          </w:p>
        </w:tc>
        <w:tc>
          <w:tcPr>
            <w:tcW w:w="5094" w:type="dxa"/>
          </w:tcPr>
          <w:p w:rsidR="007C488C" w:rsidRPr="00D97E03" w:rsidRDefault="007C488C" w:rsidP="006B258A">
            <w:pPr>
              <w:pStyle w:val="a6"/>
              <w:rPr>
                <w:rStyle w:val="a7"/>
                <w:sz w:val="24"/>
                <w:szCs w:val="24"/>
              </w:rPr>
            </w:pPr>
            <w:r w:rsidRPr="00D97E03">
              <w:rPr>
                <w:rStyle w:val="a7"/>
                <w:sz w:val="24"/>
                <w:szCs w:val="24"/>
              </w:rPr>
              <w:t xml:space="preserve">Покупатель: </w:t>
            </w:r>
          </w:p>
          <w:p w:rsidR="00E96937" w:rsidRPr="00D97E03" w:rsidRDefault="001D68FB" w:rsidP="00E96937">
            <w:pPr>
              <w:pStyle w:val="a6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E96937" w:rsidRPr="00D97E03" w:rsidRDefault="00E96937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ИНН </w:t>
            </w:r>
            <w:r w:rsidR="001D68FB">
              <w:rPr>
                <w:rFonts w:ascii="Times" w:hAnsi="Times" w:cs="Times"/>
              </w:rPr>
              <w:t>_____________________</w:t>
            </w:r>
            <w:r w:rsidRPr="00D97E03">
              <w:rPr>
                <w:rStyle w:val="a7"/>
                <w:b w:val="0"/>
                <w:sz w:val="24"/>
                <w:szCs w:val="24"/>
              </w:rPr>
              <w:t>,</w:t>
            </w:r>
          </w:p>
          <w:p w:rsidR="00E96937" w:rsidRPr="00D97E03" w:rsidRDefault="0006392D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СНИЛС </w:t>
            </w:r>
            <w:r w:rsidR="001D68FB">
              <w:rPr>
                <w:rStyle w:val="a7"/>
                <w:b w:val="0"/>
                <w:sz w:val="24"/>
                <w:szCs w:val="24"/>
              </w:rPr>
              <w:t>______________________</w:t>
            </w:r>
            <w:r w:rsidR="00E96937" w:rsidRPr="00D97E03">
              <w:rPr>
                <w:rStyle w:val="a7"/>
                <w:b w:val="0"/>
                <w:sz w:val="24"/>
                <w:szCs w:val="24"/>
              </w:rPr>
              <w:t>.</w:t>
            </w:r>
          </w:p>
          <w:p w:rsidR="0006392D" w:rsidRPr="00D97E03" w:rsidRDefault="0006392D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Паспорт: </w:t>
            </w:r>
            <w:r w:rsidR="001D68FB">
              <w:rPr>
                <w:rStyle w:val="a7"/>
                <w:b w:val="0"/>
                <w:sz w:val="24"/>
                <w:szCs w:val="24"/>
              </w:rPr>
              <w:t>______________________</w:t>
            </w:r>
          </w:p>
          <w:p w:rsidR="00E96937" w:rsidRPr="00D97E03" w:rsidRDefault="00E96937" w:rsidP="001D68FB">
            <w:pPr>
              <w:pStyle w:val="a6"/>
              <w:rPr>
                <w:rStyle w:val="a7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Почтовый адрес: </w:t>
            </w:r>
            <w:r w:rsidR="001D68FB">
              <w:rPr>
                <w:rFonts w:ascii="Times" w:hAnsi="Times" w:cs="Times"/>
              </w:rPr>
              <w:t>____________________________</w:t>
            </w:r>
          </w:p>
        </w:tc>
      </w:tr>
    </w:tbl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p w:rsidR="007C488C" w:rsidRPr="00D97E03" w:rsidRDefault="007C488C" w:rsidP="007C488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ПОДПИСИ СТОРОН:</w:t>
      </w:r>
    </w:p>
    <w:p w:rsidR="000A7F35" w:rsidRPr="00D97E03" w:rsidRDefault="000A7F35" w:rsidP="00F4419C">
      <w:pPr>
        <w:pStyle w:val="a6"/>
        <w:jc w:val="center"/>
        <w:rPr>
          <w:rStyle w:val="a7"/>
          <w:b w:val="0"/>
          <w:sz w:val="24"/>
          <w:szCs w:val="24"/>
        </w:rPr>
      </w:pPr>
    </w:p>
    <w:p w:rsidR="000A5F83" w:rsidRPr="00D97E03" w:rsidRDefault="000A5F83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0A7F35" w:rsidRPr="00D97E03" w:rsidRDefault="000A7F35" w:rsidP="00F4419C">
      <w:pPr>
        <w:pStyle w:val="a6"/>
        <w:rPr>
          <w:rStyle w:val="a7"/>
          <w:sz w:val="24"/>
          <w:szCs w:val="24"/>
        </w:rPr>
      </w:pPr>
    </w:p>
    <w:p w:rsidR="00206D4D" w:rsidRPr="00D97E03" w:rsidRDefault="000A7F35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Продавец</w:t>
      </w:r>
      <w:r w:rsidR="00206D4D" w:rsidRPr="00D97E03">
        <w:rPr>
          <w:rStyle w:val="a7"/>
          <w:b w:val="0"/>
          <w:sz w:val="24"/>
          <w:szCs w:val="24"/>
        </w:rPr>
        <w:t>:</w:t>
      </w:r>
    </w:p>
    <w:p w:rsidR="00AC4866" w:rsidRPr="00D97E03" w:rsidRDefault="00AC4866" w:rsidP="00F4419C">
      <w:pPr>
        <w:pStyle w:val="a6"/>
        <w:jc w:val="both"/>
        <w:rPr>
          <w:rStyle w:val="msg"/>
          <w:sz w:val="24"/>
          <w:szCs w:val="24"/>
        </w:rPr>
      </w:pPr>
      <w:r w:rsidRPr="00D97E03">
        <w:rPr>
          <w:rStyle w:val="msg"/>
          <w:sz w:val="24"/>
          <w:szCs w:val="24"/>
        </w:rPr>
        <w:t>Конкурсн</w:t>
      </w:r>
      <w:r w:rsidR="008051A8" w:rsidRPr="00D97E03">
        <w:rPr>
          <w:rStyle w:val="msg"/>
          <w:sz w:val="24"/>
          <w:szCs w:val="24"/>
        </w:rPr>
        <w:t xml:space="preserve">ый </w:t>
      </w:r>
      <w:r w:rsidR="00206D4D" w:rsidRPr="00D97E03">
        <w:rPr>
          <w:rStyle w:val="msg"/>
          <w:sz w:val="24"/>
          <w:szCs w:val="24"/>
        </w:rPr>
        <w:t>управляющий</w:t>
      </w:r>
    </w:p>
    <w:p w:rsidR="00EF0594" w:rsidRPr="00D97E03" w:rsidRDefault="00206D4D" w:rsidP="00F4419C">
      <w:pPr>
        <w:pStyle w:val="a6"/>
        <w:jc w:val="both"/>
        <w:rPr>
          <w:rStyle w:val="msg"/>
          <w:sz w:val="24"/>
          <w:szCs w:val="24"/>
        </w:rPr>
      </w:pPr>
      <w:r w:rsidRPr="00D97E03">
        <w:rPr>
          <w:rStyle w:val="msg"/>
          <w:sz w:val="24"/>
          <w:szCs w:val="24"/>
        </w:rPr>
        <w:t>___________________________________</w:t>
      </w:r>
      <w:r w:rsidR="00D07BD9" w:rsidRPr="00D97E03">
        <w:rPr>
          <w:rStyle w:val="msg"/>
          <w:sz w:val="24"/>
          <w:szCs w:val="24"/>
        </w:rPr>
        <w:t>_______________________</w:t>
      </w:r>
      <w:r w:rsidRPr="00D97E03">
        <w:rPr>
          <w:rStyle w:val="msg"/>
          <w:sz w:val="24"/>
          <w:szCs w:val="24"/>
        </w:rPr>
        <w:t xml:space="preserve"> /А.Г.Миначев/ </w:t>
      </w:r>
    </w:p>
    <w:p w:rsidR="00D07BD9" w:rsidRPr="00D97E03" w:rsidRDefault="00206D4D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sz w:val="24"/>
          <w:szCs w:val="24"/>
        </w:rPr>
        <w:t>м.п.</w:t>
      </w:r>
      <w:r w:rsidRPr="00D97E03">
        <w:rPr>
          <w:sz w:val="24"/>
          <w:szCs w:val="24"/>
        </w:rPr>
        <w:br/>
      </w: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0A7F35" w:rsidRPr="00D97E03" w:rsidRDefault="000A7F35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Покупатель</w:t>
      </w:r>
    </w:p>
    <w:p w:rsidR="002E4509" w:rsidRPr="00D97E03" w:rsidRDefault="004569D4" w:rsidP="00F4419C">
      <w:pPr>
        <w:pStyle w:val="a6"/>
        <w:jc w:val="both"/>
        <w:rPr>
          <w:sz w:val="24"/>
          <w:szCs w:val="24"/>
        </w:rPr>
      </w:pPr>
      <w:r w:rsidRPr="00D97E03">
        <w:rPr>
          <w:rStyle w:val="msg"/>
          <w:bCs/>
          <w:sz w:val="24"/>
          <w:szCs w:val="24"/>
        </w:rPr>
        <w:t>___________________________________</w:t>
      </w:r>
      <w:r w:rsidR="00D07BD9" w:rsidRPr="00D97E03">
        <w:rPr>
          <w:rStyle w:val="msg"/>
          <w:bCs/>
          <w:sz w:val="24"/>
          <w:szCs w:val="24"/>
        </w:rPr>
        <w:t>___________</w:t>
      </w:r>
      <w:r w:rsidRPr="00D97E03">
        <w:rPr>
          <w:rStyle w:val="msg"/>
          <w:bCs/>
          <w:sz w:val="24"/>
          <w:szCs w:val="24"/>
        </w:rPr>
        <w:t>_/</w:t>
      </w:r>
      <w:r w:rsidR="00560E7D">
        <w:rPr>
          <w:rStyle w:val="msg"/>
          <w:bCs/>
          <w:sz w:val="24"/>
          <w:szCs w:val="24"/>
        </w:rPr>
        <w:t>_____________________</w:t>
      </w:r>
      <w:r w:rsidRPr="00D97E03">
        <w:rPr>
          <w:rStyle w:val="msg"/>
          <w:bCs/>
          <w:sz w:val="24"/>
          <w:szCs w:val="24"/>
        </w:rPr>
        <w:t>/</w:t>
      </w:r>
    </w:p>
    <w:sectPr w:rsidR="002E4509" w:rsidRPr="00D97E03" w:rsidSect="000C1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72" w:rsidRDefault="00DD4E72" w:rsidP="000A7F35">
      <w:r>
        <w:separator/>
      </w:r>
    </w:p>
  </w:endnote>
  <w:endnote w:type="continuationSeparator" w:id="0">
    <w:p w:rsidR="00DD4E72" w:rsidRDefault="00DD4E72" w:rsidP="000A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788" w:rsidRDefault="004234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F1788" w:rsidRDefault="00DD4E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788" w:rsidRPr="00712F93" w:rsidRDefault="00423426">
    <w:pPr>
      <w:pStyle w:val="a3"/>
      <w:framePr w:wrap="around" w:vAnchor="text" w:hAnchor="margin" w:xAlign="center" w:y="1"/>
      <w:rPr>
        <w:rStyle w:val="a5"/>
        <w:lang w:val="ru-RU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5163">
      <w:rPr>
        <w:rStyle w:val="a5"/>
        <w:noProof/>
      </w:rPr>
      <w:t>1</w:t>
    </w:r>
    <w:r>
      <w:rPr>
        <w:rStyle w:val="a5"/>
      </w:rPr>
      <w:fldChar w:fldCharType="end"/>
    </w:r>
  </w:p>
  <w:p w:rsidR="007C488C" w:rsidRPr="007C488C" w:rsidRDefault="00393AAD">
    <w:pPr>
      <w:pStyle w:val="a3"/>
      <w:rPr>
        <w:lang w:val="ru-RU"/>
      </w:rPr>
    </w:pPr>
    <w:r>
      <w:rPr>
        <w:lang w:val="ru-RU"/>
      </w:rPr>
      <w:t>______________</w:t>
    </w:r>
    <w:r w:rsidR="007C488C">
      <w:rPr>
        <w:lang w:val="ru-RU"/>
      </w:rPr>
      <w:t xml:space="preserve">Миначев А.Г.                    </w:t>
    </w:r>
    <w:r w:rsidR="00DD5B6C">
      <w:rPr>
        <w:lang w:val="ru-RU"/>
      </w:rPr>
      <w:t xml:space="preserve">                                                     </w:t>
    </w:r>
    <w:r w:rsidR="007C488C">
      <w:rPr>
        <w:lang w:val="ru-RU"/>
      </w:rPr>
      <w:t xml:space="preserve"> </w:t>
    </w:r>
    <w:r w:rsidR="00DD5B6C">
      <w:rPr>
        <w:lang w:val="ru-RU"/>
      </w:rPr>
      <w:t>П0</w:t>
    </w:r>
    <w:r w:rsidR="001D68FB">
      <w:rPr>
        <w:lang w:val="ru-RU"/>
      </w:rPr>
      <w:t>купатель</w:t>
    </w:r>
    <w:r w:rsidR="007C488C">
      <w:rPr>
        <w:lang w:val="ru-RU"/>
      </w:rPr>
      <w:t>__________________</w:t>
    </w:r>
    <w:r w:rsidR="006B258A" w:rsidRPr="007C488C">
      <w:rPr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72" w:rsidRDefault="00DD4E72" w:rsidP="000A7F35">
      <w:r>
        <w:separator/>
      </w:r>
    </w:p>
  </w:footnote>
  <w:footnote w:type="continuationSeparator" w:id="0">
    <w:p w:rsidR="00DD4E72" w:rsidRDefault="00DD4E72" w:rsidP="000A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CC2"/>
    <w:multiLevelType w:val="hybridMultilevel"/>
    <w:tmpl w:val="2B64F8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CE6C8E"/>
    <w:multiLevelType w:val="multilevel"/>
    <w:tmpl w:val="0896C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2884955"/>
    <w:multiLevelType w:val="multilevel"/>
    <w:tmpl w:val="1750D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382E0C69"/>
    <w:multiLevelType w:val="hybridMultilevel"/>
    <w:tmpl w:val="DAA8E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BC0BD3"/>
    <w:multiLevelType w:val="hybridMultilevel"/>
    <w:tmpl w:val="BD166D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E12B60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35"/>
    <w:rsid w:val="00006DAD"/>
    <w:rsid w:val="000248DA"/>
    <w:rsid w:val="00026505"/>
    <w:rsid w:val="00061F29"/>
    <w:rsid w:val="0006392D"/>
    <w:rsid w:val="000A3332"/>
    <w:rsid w:val="000A5F83"/>
    <w:rsid w:val="000A7F35"/>
    <w:rsid w:val="000C1FF2"/>
    <w:rsid w:val="000C3340"/>
    <w:rsid w:val="000F3868"/>
    <w:rsid w:val="00115EEB"/>
    <w:rsid w:val="001276D7"/>
    <w:rsid w:val="00132FBD"/>
    <w:rsid w:val="00135B3F"/>
    <w:rsid w:val="00146B3A"/>
    <w:rsid w:val="00167FC0"/>
    <w:rsid w:val="001D4EE5"/>
    <w:rsid w:val="001D68FB"/>
    <w:rsid w:val="001D7D02"/>
    <w:rsid w:val="001E4272"/>
    <w:rsid w:val="001F0F15"/>
    <w:rsid w:val="001F3C54"/>
    <w:rsid w:val="00206D4D"/>
    <w:rsid w:val="00246BF7"/>
    <w:rsid w:val="002B1395"/>
    <w:rsid w:val="002D66C7"/>
    <w:rsid w:val="002E4509"/>
    <w:rsid w:val="0030624A"/>
    <w:rsid w:val="00310BF0"/>
    <w:rsid w:val="00330E97"/>
    <w:rsid w:val="00381602"/>
    <w:rsid w:val="003816C6"/>
    <w:rsid w:val="00393AAD"/>
    <w:rsid w:val="003E1074"/>
    <w:rsid w:val="003E4C00"/>
    <w:rsid w:val="00423426"/>
    <w:rsid w:val="00445756"/>
    <w:rsid w:val="004463B2"/>
    <w:rsid w:val="004569D4"/>
    <w:rsid w:val="004933FB"/>
    <w:rsid w:val="004B1EC9"/>
    <w:rsid w:val="004E3851"/>
    <w:rsid w:val="00501371"/>
    <w:rsid w:val="0051654E"/>
    <w:rsid w:val="00560E7D"/>
    <w:rsid w:val="005702E4"/>
    <w:rsid w:val="005D0DFF"/>
    <w:rsid w:val="006035F5"/>
    <w:rsid w:val="006150CF"/>
    <w:rsid w:val="00642C9B"/>
    <w:rsid w:val="00664E48"/>
    <w:rsid w:val="006763B7"/>
    <w:rsid w:val="0067672D"/>
    <w:rsid w:val="006974AF"/>
    <w:rsid w:val="006B258A"/>
    <w:rsid w:val="006D7DFB"/>
    <w:rsid w:val="006F2632"/>
    <w:rsid w:val="00703C72"/>
    <w:rsid w:val="00723C18"/>
    <w:rsid w:val="0075210E"/>
    <w:rsid w:val="007670F8"/>
    <w:rsid w:val="00775580"/>
    <w:rsid w:val="007B433C"/>
    <w:rsid w:val="007C488C"/>
    <w:rsid w:val="007E60D0"/>
    <w:rsid w:val="007E734F"/>
    <w:rsid w:val="00803336"/>
    <w:rsid w:val="008051A8"/>
    <w:rsid w:val="00824C19"/>
    <w:rsid w:val="00861658"/>
    <w:rsid w:val="0087036D"/>
    <w:rsid w:val="008A2CCD"/>
    <w:rsid w:val="008A7752"/>
    <w:rsid w:val="008B4925"/>
    <w:rsid w:val="008C333A"/>
    <w:rsid w:val="009219AE"/>
    <w:rsid w:val="00922103"/>
    <w:rsid w:val="009872E6"/>
    <w:rsid w:val="009A223E"/>
    <w:rsid w:val="009E3370"/>
    <w:rsid w:val="00A157B5"/>
    <w:rsid w:val="00A21931"/>
    <w:rsid w:val="00A44E4C"/>
    <w:rsid w:val="00A47A45"/>
    <w:rsid w:val="00A55163"/>
    <w:rsid w:val="00A72DA2"/>
    <w:rsid w:val="00AC4866"/>
    <w:rsid w:val="00AD17F0"/>
    <w:rsid w:val="00AE0BAF"/>
    <w:rsid w:val="00AF249A"/>
    <w:rsid w:val="00B15C01"/>
    <w:rsid w:val="00B17111"/>
    <w:rsid w:val="00B60A5D"/>
    <w:rsid w:val="00B67815"/>
    <w:rsid w:val="00BD08F8"/>
    <w:rsid w:val="00BF4522"/>
    <w:rsid w:val="00C17E01"/>
    <w:rsid w:val="00C21449"/>
    <w:rsid w:val="00C53A11"/>
    <w:rsid w:val="00C56FBE"/>
    <w:rsid w:val="00C66C7D"/>
    <w:rsid w:val="00C8667C"/>
    <w:rsid w:val="00C95F07"/>
    <w:rsid w:val="00CB2A94"/>
    <w:rsid w:val="00CF6910"/>
    <w:rsid w:val="00D07BD9"/>
    <w:rsid w:val="00D52D76"/>
    <w:rsid w:val="00D72B25"/>
    <w:rsid w:val="00D93B62"/>
    <w:rsid w:val="00D94238"/>
    <w:rsid w:val="00D97E03"/>
    <w:rsid w:val="00DD4E72"/>
    <w:rsid w:val="00DD5B6C"/>
    <w:rsid w:val="00DD62A6"/>
    <w:rsid w:val="00E060DF"/>
    <w:rsid w:val="00E307EA"/>
    <w:rsid w:val="00E43312"/>
    <w:rsid w:val="00E626EE"/>
    <w:rsid w:val="00E666C9"/>
    <w:rsid w:val="00E82F98"/>
    <w:rsid w:val="00E833EC"/>
    <w:rsid w:val="00E96937"/>
    <w:rsid w:val="00EA0F5F"/>
    <w:rsid w:val="00ED0121"/>
    <w:rsid w:val="00EE5171"/>
    <w:rsid w:val="00EF0594"/>
    <w:rsid w:val="00F4419C"/>
    <w:rsid w:val="00F5230E"/>
    <w:rsid w:val="00F93BC4"/>
    <w:rsid w:val="00FA106E"/>
    <w:rsid w:val="00FA7FBC"/>
    <w:rsid w:val="00FB062A"/>
    <w:rsid w:val="00FB47AA"/>
    <w:rsid w:val="00FD18CE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01EE6"/>
  <w15:docId w15:val="{3F9B19FE-D630-4672-9B9B-9CF1D1F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7F35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F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0A7F35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0A7F3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0A7F35"/>
  </w:style>
  <w:style w:type="paragraph" w:styleId="a6">
    <w:name w:val="No Spacing"/>
    <w:uiPriority w:val="1"/>
    <w:qFormat/>
    <w:rsid w:val="000A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0A7F35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0A7F35"/>
  </w:style>
  <w:style w:type="character" w:customStyle="1" w:styleId="a9">
    <w:name w:val="Текст сноски Знак"/>
    <w:basedOn w:val="a0"/>
    <w:link w:val="a8"/>
    <w:uiPriority w:val="99"/>
    <w:semiHidden/>
    <w:rsid w:val="000A7F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0A7F35"/>
    <w:rPr>
      <w:vertAlign w:val="superscript"/>
    </w:rPr>
  </w:style>
  <w:style w:type="paragraph" w:customStyle="1" w:styleId="Default">
    <w:name w:val="Default"/>
    <w:rsid w:val="000A7F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616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53A11"/>
    <w:pPr>
      <w:ind w:left="720"/>
      <w:contextualSpacing/>
    </w:pPr>
  </w:style>
  <w:style w:type="character" w:customStyle="1" w:styleId="msg">
    <w:name w:val="msg"/>
    <w:basedOn w:val="a0"/>
    <w:rsid w:val="00A21931"/>
  </w:style>
  <w:style w:type="table" w:styleId="ac">
    <w:name w:val="Table Grid"/>
    <w:basedOn w:val="a1"/>
    <w:rsid w:val="0020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17111"/>
    <w:rPr>
      <w:color w:val="0000FF" w:themeColor="hyperlink"/>
      <w:u w:val="single"/>
    </w:rPr>
  </w:style>
  <w:style w:type="paragraph" w:styleId="ae">
    <w:name w:val="Title"/>
    <w:basedOn w:val="a"/>
    <w:link w:val="af"/>
    <w:uiPriority w:val="10"/>
    <w:qFormat/>
    <w:rsid w:val="001D7D02"/>
    <w:pPr>
      <w:keepNext/>
      <w:spacing w:before="240" w:after="60" w:line="480" w:lineRule="auto"/>
      <w:ind w:firstLine="737"/>
      <w:jc w:val="center"/>
    </w:pPr>
    <w:rPr>
      <w:rFonts w:eastAsiaTheme="minorEastAsia"/>
      <w:b/>
      <w:bCs/>
      <w:sz w:val="36"/>
      <w:szCs w:val="36"/>
    </w:rPr>
  </w:style>
  <w:style w:type="character" w:customStyle="1" w:styleId="af">
    <w:name w:val="Заголовок Знак"/>
    <w:basedOn w:val="a0"/>
    <w:link w:val="ae"/>
    <w:uiPriority w:val="10"/>
    <w:rsid w:val="001D7D0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f0">
    <w:name w:val="header"/>
    <w:basedOn w:val="a"/>
    <w:link w:val="af1"/>
    <w:uiPriority w:val="99"/>
    <w:unhideWhenUsed/>
    <w:rsid w:val="007C48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C48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97E0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7E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psp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4CEF-FAB6-409B-9BF1-4684B80B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Спайки Вайки</dc:creator>
  <cp:lastModifiedBy>Наиля Бегалина</cp:lastModifiedBy>
  <cp:revision>56</cp:revision>
  <cp:lastPrinted>2022-01-16T18:02:00Z</cp:lastPrinted>
  <dcterms:created xsi:type="dcterms:W3CDTF">2016-08-02T17:35:00Z</dcterms:created>
  <dcterms:modified xsi:type="dcterms:W3CDTF">2023-09-14T17:42:00Z</dcterms:modified>
</cp:coreProperties>
</file>